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D33E4" w:rsidRPr="00577186" w:rsidTr="003D33E4">
        <w:tc>
          <w:tcPr>
            <w:tcW w:w="4672" w:type="dxa"/>
          </w:tcPr>
          <w:p w:rsidR="003D33E4" w:rsidRPr="00577186" w:rsidRDefault="003D33E4" w:rsidP="00EF4B32">
            <w:pPr>
              <w:pStyle w:val="1"/>
              <w:outlineLvl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3" w:type="dxa"/>
          </w:tcPr>
          <w:p w:rsidR="003D33E4" w:rsidRPr="00577186" w:rsidRDefault="003D33E4" w:rsidP="00EF4B3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577186">
              <w:rPr>
                <w:b w:val="0"/>
                <w:sz w:val="28"/>
                <w:szCs w:val="28"/>
              </w:rPr>
              <w:t>ПРИЛОЖЕНИЕ № 1</w:t>
            </w:r>
          </w:p>
          <w:p w:rsidR="003D33E4" w:rsidRPr="00577186" w:rsidRDefault="003D33E4" w:rsidP="007669F6">
            <w:pPr>
              <w:ind w:firstLine="0"/>
              <w:rPr>
                <w:sz w:val="28"/>
                <w:szCs w:val="28"/>
              </w:rPr>
            </w:pPr>
            <w:r w:rsidRPr="00577186">
              <w:rPr>
                <w:sz w:val="28"/>
                <w:szCs w:val="28"/>
              </w:rPr>
              <w:t xml:space="preserve">к Порядку предоставления субсидий гражданам, ведущим личное подсобное хозяйство, крестьянским (фермерским) хозяйствам, индивидуальным </w:t>
            </w:r>
            <w:r w:rsidR="007669F6" w:rsidRPr="00577186">
              <w:rPr>
                <w:sz w:val="28"/>
                <w:szCs w:val="28"/>
              </w:rPr>
              <w:t>п</w:t>
            </w:r>
            <w:r w:rsidRPr="00577186">
              <w:rPr>
                <w:sz w:val="28"/>
                <w:szCs w:val="28"/>
              </w:rPr>
              <w:t>редпринимателям, осуществляющим деятельность в области сельскохозяйственного производства на территории  муниципального образования Северский район</w:t>
            </w:r>
          </w:p>
        </w:tc>
      </w:tr>
    </w:tbl>
    <w:p w:rsidR="006776DD" w:rsidRPr="00577186" w:rsidRDefault="006776DD" w:rsidP="00EF4B32">
      <w:pPr>
        <w:pStyle w:val="1"/>
        <w:rPr>
          <w:sz w:val="28"/>
          <w:szCs w:val="28"/>
        </w:rPr>
      </w:pPr>
    </w:p>
    <w:p w:rsidR="003D33E4" w:rsidRPr="00577186" w:rsidRDefault="003D33E4" w:rsidP="003D33E4">
      <w:pPr>
        <w:rPr>
          <w:sz w:val="28"/>
          <w:szCs w:val="28"/>
        </w:rPr>
      </w:pPr>
    </w:p>
    <w:p w:rsidR="00B26C0D" w:rsidRPr="00577186" w:rsidRDefault="00B26C0D" w:rsidP="00EF4B32">
      <w:pPr>
        <w:pStyle w:val="1"/>
        <w:rPr>
          <w:sz w:val="28"/>
          <w:szCs w:val="28"/>
        </w:rPr>
      </w:pPr>
      <w:r w:rsidRPr="00577186">
        <w:rPr>
          <w:sz w:val="28"/>
          <w:szCs w:val="28"/>
        </w:rPr>
        <w:t>С</w:t>
      </w:r>
      <w:r w:rsidR="00EF4B32" w:rsidRPr="00577186">
        <w:rPr>
          <w:sz w:val="28"/>
          <w:szCs w:val="28"/>
        </w:rPr>
        <w:t>оглашени</w:t>
      </w:r>
      <w:r w:rsidRPr="00577186">
        <w:rPr>
          <w:sz w:val="28"/>
          <w:szCs w:val="28"/>
        </w:rPr>
        <w:t>е</w:t>
      </w:r>
    </w:p>
    <w:p w:rsidR="003D33E4" w:rsidRPr="00577186" w:rsidRDefault="00EF4B32" w:rsidP="00EF4B32">
      <w:pPr>
        <w:pStyle w:val="1"/>
        <w:rPr>
          <w:sz w:val="28"/>
          <w:szCs w:val="28"/>
        </w:rPr>
      </w:pPr>
      <w:r w:rsidRPr="00577186">
        <w:rPr>
          <w:sz w:val="28"/>
          <w:szCs w:val="28"/>
        </w:rPr>
        <w:t xml:space="preserve"> о предоставлении субсидий </w:t>
      </w:r>
      <w:r w:rsidR="00B26C0D" w:rsidRPr="00577186">
        <w:rPr>
          <w:sz w:val="28"/>
          <w:szCs w:val="28"/>
        </w:rPr>
        <w:t xml:space="preserve">на возмещение части </w:t>
      </w:r>
    </w:p>
    <w:p w:rsidR="003D33E4" w:rsidRPr="00577186" w:rsidRDefault="00B26C0D" w:rsidP="003D33E4">
      <w:pPr>
        <w:pStyle w:val="1"/>
        <w:rPr>
          <w:sz w:val="28"/>
          <w:szCs w:val="28"/>
        </w:rPr>
      </w:pPr>
      <w:r w:rsidRPr="00577186">
        <w:rPr>
          <w:sz w:val="28"/>
          <w:szCs w:val="28"/>
        </w:rPr>
        <w:t xml:space="preserve">затрат на </w:t>
      </w:r>
      <w:r w:rsidR="003D33E4" w:rsidRPr="00577186">
        <w:rPr>
          <w:sz w:val="28"/>
          <w:szCs w:val="28"/>
        </w:rPr>
        <w:t>___________________________________</w:t>
      </w:r>
    </w:p>
    <w:p w:rsidR="00EF4B32" w:rsidRPr="00577186" w:rsidRDefault="00EF4B32" w:rsidP="00EF4B32">
      <w:pPr>
        <w:pStyle w:val="1"/>
        <w:rPr>
          <w:sz w:val="28"/>
          <w:szCs w:val="28"/>
        </w:rPr>
      </w:pPr>
    </w:p>
    <w:p w:rsidR="003D33E4" w:rsidRPr="00577186" w:rsidRDefault="003D33E4" w:rsidP="006661CD">
      <w:pPr>
        <w:rPr>
          <w:sz w:val="28"/>
          <w:szCs w:val="28"/>
        </w:rPr>
      </w:pPr>
    </w:p>
    <w:p w:rsidR="006661CD" w:rsidRPr="00577186" w:rsidRDefault="006661CD" w:rsidP="006661CD">
      <w:pPr>
        <w:jc w:val="left"/>
        <w:rPr>
          <w:sz w:val="28"/>
          <w:szCs w:val="28"/>
        </w:rPr>
      </w:pPr>
      <w:proofErr w:type="spellStart"/>
      <w:r w:rsidRPr="00577186">
        <w:rPr>
          <w:sz w:val="28"/>
          <w:szCs w:val="28"/>
        </w:rPr>
        <w:t>ст.Северская</w:t>
      </w:r>
      <w:proofErr w:type="spellEnd"/>
      <w:r w:rsidRPr="00577186">
        <w:rPr>
          <w:sz w:val="28"/>
          <w:szCs w:val="28"/>
        </w:rPr>
        <w:t xml:space="preserve">                                </w:t>
      </w:r>
      <w:r w:rsidR="003D33E4" w:rsidRPr="00577186">
        <w:rPr>
          <w:sz w:val="28"/>
          <w:szCs w:val="28"/>
        </w:rPr>
        <w:t xml:space="preserve">                        </w:t>
      </w:r>
      <w:proofErr w:type="gramStart"/>
      <w:r w:rsidRPr="00577186">
        <w:rPr>
          <w:sz w:val="28"/>
          <w:szCs w:val="28"/>
        </w:rPr>
        <w:t xml:space="preserve">   «</w:t>
      </w:r>
      <w:proofErr w:type="gramEnd"/>
      <w:r w:rsidR="003D33E4" w:rsidRPr="00577186">
        <w:rPr>
          <w:sz w:val="28"/>
          <w:szCs w:val="28"/>
        </w:rPr>
        <w:t>___</w:t>
      </w:r>
      <w:r w:rsidRPr="00577186">
        <w:rPr>
          <w:sz w:val="28"/>
          <w:szCs w:val="28"/>
        </w:rPr>
        <w:t xml:space="preserve">» </w:t>
      </w:r>
      <w:r w:rsidR="003D33E4" w:rsidRPr="00577186">
        <w:rPr>
          <w:sz w:val="28"/>
          <w:szCs w:val="28"/>
        </w:rPr>
        <w:t>__________ 20__г</w:t>
      </w:r>
    </w:p>
    <w:p w:rsidR="00EF4B32" w:rsidRPr="00577186" w:rsidRDefault="00EF4B32" w:rsidP="00EF4B32">
      <w:pPr>
        <w:rPr>
          <w:sz w:val="28"/>
          <w:szCs w:val="28"/>
        </w:rPr>
      </w:pPr>
    </w:p>
    <w:p w:rsidR="00B67BA9" w:rsidRDefault="00B67BA9" w:rsidP="00B67BA9">
      <w:pPr>
        <w:ind w:right="289"/>
        <w:rPr>
          <w:rFonts w:ascii="Times New Roman" w:hAnsi="Times New Roman" w:cs="Times New Roman"/>
          <w:sz w:val="28"/>
          <w:szCs w:val="28"/>
        </w:rPr>
      </w:pPr>
    </w:p>
    <w:p w:rsidR="00EF4B32" w:rsidRPr="00577186" w:rsidRDefault="006661CD" w:rsidP="00B67BA9">
      <w:pPr>
        <w:ind w:right="289"/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Северский район, именуемая в дальнейшем Администрация, </w:t>
      </w:r>
      <w:r w:rsidR="00EF4B32" w:rsidRPr="00577186">
        <w:rPr>
          <w:rFonts w:ascii="Times New Roman" w:hAnsi="Times New Roman" w:cs="Times New Roman"/>
          <w:sz w:val="28"/>
          <w:szCs w:val="28"/>
        </w:rPr>
        <w:t>в лице</w:t>
      </w:r>
      <w:r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3D33E4" w:rsidRPr="00577186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Pr="00577186">
        <w:rPr>
          <w:rFonts w:ascii="Times New Roman" w:hAnsi="Times New Roman" w:cs="Times New Roman"/>
          <w:sz w:val="28"/>
          <w:szCs w:val="28"/>
        </w:rPr>
        <w:t xml:space="preserve">, </w:t>
      </w:r>
      <w:r w:rsidR="00EF4B32" w:rsidRPr="00577186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Pr="00577186">
        <w:rPr>
          <w:rFonts w:ascii="Times New Roman" w:hAnsi="Times New Roman" w:cs="Times New Roman"/>
          <w:sz w:val="28"/>
          <w:szCs w:val="28"/>
        </w:rPr>
        <w:t xml:space="preserve">Устава, </w:t>
      </w:r>
      <w:r w:rsidR="00EF4B32" w:rsidRPr="00577186">
        <w:rPr>
          <w:rFonts w:ascii="Times New Roman" w:hAnsi="Times New Roman" w:cs="Times New Roman"/>
          <w:sz w:val="28"/>
          <w:szCs w:val="28"/>
        </w:rPr>
        <w:t>именуемый в дальнейшем Уполномоченный орган, с одной стороны, и</w:t>
      </w:r>
      <w:r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6A0504" w:rsidRPr="005771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</w:t>
      </w:r>
      <w:r w:rsidR="00577186">
        <w:rPr>
          <w:rFonts w:ascii="Times New Roman" w:hAnsi="Times New Roman" w:cs="Times New Roman"/>
          <w:sz w:val="28"/>
          <w:szCs w:val="28"/>
        </w:rPr>
        <w:t>____________________________</w:t>
      </w:r>
      <w:r w:rsidRPr="00577186">
        <w:rPr>
          <w:rFonts w:ascii="Times New Roman" w:hAnsi="Times New Roman" w:cs="Times New Roman"/>
          <w:sz w:val="28"/>
          <w:szCs w:val="28"/>
        </w:rPr>
        <w:t xml:space="preserve">, </w:t>
      </w:r>
      <w:r w:rsidR="009D2E97" w:rsidRPr="00577186">
        <w:rPr>
          <w:rFonts w:ascii="Times New Roman" w:hAnsi="Times New Roman" w:cs="Times New Roman"/>
          <w:sz w:val="28"/>
          <w:szCs w:val="28"/>
        </w:rPr>
        <w:t xml:space="preserve">  </w:t>
      </w:r>
      <w:r w:rsidR="00226616" w:rsidRPr="00577186">
        <w:rPr>
          <w:rFonts w:ascii="Times New Roman" w:hAnsi="Times New Roman" w:cs="Times New Roman"/>
          <w:sz w:val="28"/>
          <w:szCs w:val="28"/>
        </w:rPr>
        <w:t>О</w:t>
      </w:r>
      <w:r w:rsidR="009D2E97" w:rsidRPr="00577186">
        <w:rPr>
          <w:rFonts w:ascii="Times New Roman" w:hAnsi="Times New Roman" w:cs="Times New Roman"/>
          <w:sz w:val="28"/>
          <w:szCs w:val="28"/>
        </w:rPr>
        <w:t xml:space="preserve">ГРИП  </w:t>
      </w:r>
      <w:r w:rsidR="006A0504" w:rsidRPr="00577186">
        <w:rPr>
          <w:rFonts w:ascii="Times New Roman" w:hAnsi="Times New Roman" w:cs="Times New Roman"/>
          <w:sz w:val="28"/>
          <w:szCs w:val="28"/>
        </w:rPr>
        <w:t>_________________________</w:t>
      </w:r>
      <w:r w:rsidR="009D2E97" w:rsidRPr="00577186">
        <w:rPr>
          <w:rFonts w:ascii="Times New Roman" w:hAnsi="Times New Roman" w:cs="Times New Roman"/>
          <w:sz w:val="28"/>
          <w:szCs w:val="28"/>
        </w:rPr>
        <w:t xml:space="preserve">, ИНН </w:t>
      </w:r>
      <w:r w:rsidR="006A0504" w:rsidRPr="00577186">
        <w:rPr>
          <w:rFonts w:ascii="Times New Roman" w:hAnsi="Times New Roman" w:cs="Times New Roman"/>
          <w:sz w:val="28"/>
          <w:szCs w:val="28"/>
        </w:rPr>
        <w:t>_______________________</w:t>
      </w:r>
      <w:r w:rsidR="009D2E97" w:rsidRPr="00577186">
        <w:rPr>
          <w:rFonts w:ascii="Times New Roman" w:hAnsi="Times New Roman" w:cs="Times New Roman"/>
          <w:sz w:val="28"/>
          <w:szCs w:val="28"/>
        </w:rPr>
        <w:t xml:space="preserve">, </w:t>
      </w:r>
      <w:r w:rsidRPr="00577186">
        <w:rPr>
          <w:rFonts w:ascii="Times New Roman" w:hAnsi="Times New Roman" w:cs="Times New Roman"/>
          <w:sz w:val="28"/>
          <w:szCs w:val="28"/>
        </w:rPr>
        <w:t>паспорт гражданина РФ</w:t>
      </w:r>
      <w:r w:rsidR="0023128E"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6A0504" w:rsidRPr="00577186">
        <w:rPr>
          <w:rFonts w:ascii="Times New Roman" w:hAnsi="Times New Roman" w:cs="Times New Roman"/>
          <w:sz w:val="28"/>
          <w:szCs w:val="28"/>
        </w:rPr>
        <w:t>____________________________</w:t>
      </w:r>
      <w:r w:rsidRPr="00577186">
        <w:rPr>
          <w:rFonts w:ascii="Times New Roman" w:hAnsi="Times New Roman" w:cs="Times New Roman"/>
          <w:sz w:val="28"/>
          <w:szCs w:val="28"/>
        </w:rPr>
        <w:t>, выдан</w:t>
      </w:r>
      <w:r w:rsidR="0023128E"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6A0504" w:rsidRPr="00577186">
        <w:rPr>
          <w:rFonts w:ascii="Times New Roman" w:hAnsi="Times New Roman" w:cs="Times New Roman"/>
          <w:sz w:val="28"/>
          <w:szCs w:val="28"/>
        </w:rPr>
        <w:t>____________</w:t>
      </w:r>
      <w:r w:rsidR="00577186">
        <w:rPr>
          <w:rFonts w:ascii="Times New Roman" w:hAnsi="Times New Roman" w:cs="Times New Roman"/>
          <w:sz w:val="28"/>
          <w:szCs w:val="28"/>
        </w:rPr>
        <w:t>_______________________________</w:t>
      </w:r>
      <w:r w:rsidR="006A0504" w:rsidRPr="00577186">
        <w:rPr>
          <w:rFonts w:ascii="Times New Roman" w:hAnsi="Times New Roman" w:cs="Times New Roman"/>
          <w:sz w:val="28"/>
          <w:szCs w:val="28"/>
        </w:rPr>
        <w:t>_Дата выдачи_________</w:t>
      </w:r>
      <w:r w:rsidR="00577186">
        <w:rPr>
          <w:rFonts w:ascii="Times New Roman" w:hAnsi="Times New Roman" w:cs="Times New Roman"/>
          <w:sz w:val="28"/>
          <w:szCs w:val="28"/>
        </w:rPr>
        <w:t>, код подразделения</w:t>
      </w:r>
      <w:r w:rsidR="006A0504" w:rsidRPr="00577186">
        <w:rPr>
          <w:rFonts w:ascii="Times New Roman" w:hAnsi="Times New Roman" w:cs="Times New Roman"/>
          <w:sz w:val="28"/>
          <w:szCs w:val="28"/>
        </w:rPr>
        <w:t>_____________</w:t>
      </w:r>
      <w:r w:rsidR="00577186">
        <w:rPr>
          <w:rFonts w:ascii="Times New Roman" w:hAnsi="Times New Roman" w:cs="Times New Roman"/>
          <w:sz w:val="28"/>
          <w:szCs w:val="28"/>
        </w:rPr>
        <w:t xml:space="preserve">, </w:t>
      </w:r>
      <w:r w:rsidR="00EF4B32" w:rsidRPr="00577186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6A0504" w:rsidRPr="00577186">
        <w:rPr>
          <w:rFonts w:ascii="Times New Roman" w:hAnsi="Times New Roman" w:cs="Times New Roman"/>
          <w:sz w:val="28"/>
          <w:szCs w:val="28"/>
        </w:rPr>
        <w:t>____________________</w:t>
      </w:r>
      <w:r w:rsidR="00577186">
        <w:rPr>
          <w:rFonts w:ascii="Times New Roman" w:hAnsi="Times New Roman" w:cs="Times New Roman"/>
          <w:sz w:val="28"/>
          <w:szCs w:val="28"/>
        </w:rPr>
        <w:t>___________________________</w:t>
      </w:r>
      <w:r w:rsidR="00EF4B32" w:rsidRPr="00577186">
        <w:rPr>
          <w:rFonts w:ascii="Times New Roman" w:hAnsi="Times New Roman" w:cs="Times New Roman"/>
          <w:sz w:val="28"/>
          <w:szCs w:val="28"/>
        </w:rPr>
        <w:t>,</w:t>
      </w:r>
      <w:r w:rsidR="009D2E97"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EF4B32" w:rsidRPr="00577186">
        <w:rPr>
          <w:rFonts w:ascii="Times New Roman" w:hAnsi="Times New Roman" w:cs="Times New Roman"/>
          <w:sz w:val="28"/>
          <w:szCs w:val="28"/>
        </w:rPr>
        <w:t>именуемый в дальнейшем Получатель, с другой стороны, в дальнейшем</w:t>
      </w:r>
      <w:r w:rsidR="0023128E"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EF4B32" w:rsidRPr="00577186">
        <w:rPr>
          <w:rFonts w:ascii="Times New Roman" w:hAnsi="Times New Roman" w:cs="Times New Roman"/>
          <w:sz w:val="28"/>
          <w:szCs w:val="28"/>
        </w:rPr>
        <w:t>вместе именуемые Стороны, в соответствии со статьей 78 Бюджетного</w:t>
      </w:r>
      <w:r w:rsidR="0023128E"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EF4B32" w:rsidRPr="00577186">
        <w:rPr>
          <w:rFonts w:ascii="Times New Roman" w:hAnsi="Times New Roman" w:cs="Times New Roman"/>
          <w:sz w:val="28"/>
          <w:szCs w:val="28"/>
        </w:rPr>
        <w:t>кодекса Российской Федерации, Законом Краснодарского края</w:t>
      </w:r>
      <w:r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AF14A3" w:rsidRPr="00577186">
        <w:rPr>
          <w:rFonts w:ascii="Times New Roman" w:hAnsi="Times New Roman" w:cs="Times New Roman"/>
          <w:sz w:val="28"/>
          <w:szCs w:val="28"/>
        </w:rPr>
        <w:t>о</w:t>
      </w:r>
      <w:r w:rsidRPr="00577186">
        <w:rPr>
          <w:rFonts w:ascii="Times New Roman" w:hAnsi="Times New Roman" w:cs="Times New Roman"/>
          <w:sz w:val="28"/>
          <w:szCs w:val="28"/>
        </w:rPr>
        <w:t xml:space="preserve"> краевом бюджете</w:t>
      </w:r>
      <w:r w:rsidR="00AF14A3" w:rsidRPr="00577186">
        <w:rPr>
          <w:rFonts w:ascii="Times New Roman" w:hAnsi="Times New Roman" w:cs="Times New Roman"/>
          <w:sz w:val="28"/>
          <w:szCs w:val="28"/>
        </w:rPr>
        <w:t xml:space="preserve"> в действующей редакции</w:t>
      </w:r>
      <w:r w:rsidRPr="00577186">
        <w:rPr>
          <w:rFonts w:ascii="Times New Roman" w:hAnsi="Times New Roman" w:cs="Times New Roman"/>
          <w:sz w:val="28"/>
          <w:szCs w:val="28"/>
        </w:rPr>
        <w:t>, постановлен</w:t>
      </w:r>
      <w:r w:rsidR="0092199D" w:rsidRPr="00577186">
        <w:rPr>
          <w:rFonts w:ascii="Times New Roman" w:hAnsi="Times New Roman" w:cs="Times New Roman"/>
          <w:sz w:val="28"/>
          <w:szCs w:val="28"/>
        </w:rPr>
        <w:t>и</w:t>
      </w:r>
      <w:r w:rsidR="00B356C7" w:rsidRPr="00577186">
        <w:rPr>
          <w:rFonts w:ascii="Times New Roman" w:hAnsi="Times New Roman" w:cs="Times New Roman"/>
          <w:sz w:val="28"/>
          <w:szCs w:val="28"/>
        </w:rPr>
        <w:t xml:space="preserve">ем </w:t>
      </w:r>
      <w:r w:rsidRPr="00577186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 25 июля 2017 года № 550 «Об утверждении Порядка расходования субвенций, предоставляемых  из</w:t>
      </w:r>
      <w:r w:rsidR="00AD516B" w:rsidRPr="00577186">
        <w:rPr>
          <w:rFonts w:ascii="Times New Roman" w:hAnsi="Times New Roman" w:cs="Times New Roman"/>
          <w:sz w:val="28"/>
          <w:szCs w:val="28"/>
        </w:rPr>
        <w:t xml:space="preserve"> краевого бюджета местным бюдже</w:t>
      </w:r>
      <w:r w:rsidRPr="00577186">
        <w:rPr>
          <w:rFonts w:ascii="Times New Roman" w:hAnsi="Times New Roman" w:cs="Times New Roman"/>
          <w:sz w:val="28"/>
          <w:szCs w:val="28"/>
        </w:rPr>
        <w:t xml:space="preserve">там на осуществление отдельных </w:t>
      </w:r>
      <w:r w:rsidRPr="00577186">
        <w:rPr>
          <w:rFonts w:ascii="Times New Roman" w:hAnsi="Times New Roman" w:cs="Times New Roman"/>
          <w:sz w:val="28"/>
          <w:szCs w:val="28"/>
        </w:rPr>
        <w:lastRenderedPageBreak/>
        <w:t>государственных полномочий по поддержке сельскохозяйственного производства в Краснодарском крае в части предоставления субсидий гражданам,</w:t>
      </w:r>
      <w:r w:rsidR="00AD516B" w:rsidRPr="00577186">
        <w:rPr>
          <w:rFonts w:ascii="Times New Roman" w:hAnsi="Times New Roman" w:cs="Times New Roman"/>
          <w:sz w:val="28"/>
          <w:szCs w:val="28"/>
        </w:rPr>
        <w:t xml:space="preserve"> ведущим личное подсобное хозяйство, крестьянским (фермерским</w:t>
      </w:r>
      <w:r w:rsidR="00B356C7" w:rsidRPr="00577186">
        <w:rPr>
          <w:rFonts w:ascii="Times New Roman" w:hAnsi="Times New Roman" w:cs="Times New Roman"/>
          <w:sz w:val="28"/>
          <w:szCs w:val="28"/>
        </w:rPr>
        <w:t>)</w:t>
      </w:r>
      <w:r w:rsidR="00AD516B" w:rsidRPr="00577186">
        <w:rPr>
          <w:rFonts w:ascii="Times New Roman" w:hAnsi="Times New Roman" w:cs="Times New Roman"/>
          <w:sz w:val="28"/>
          <w:szCs w:val="28"/>
        </w:rPr>
        <w:t xml:space="preserve"> хозяйствам, индивидуальным предпринимателям, осуществляющим деятельность в области сельскохозяйственного производства», постановление</w:t>
      </w:r>
      <w:r w:rsidR="00B356C7" w:rsidRPr="00577186">
        <w:rPr>
          <w:rFonts w:ascii="Times New Roman" w:hAnsi="Times New Roman" w:cs="Times New Roman"/>
          <w:sz w:val="28"/>
          <w:szCs w:val="28"/>
        </w:rPr>
        <w:t>м</w:t>
      </w:r>
      <w:r w:rsidR="00AD516B" w:rsidRPr="0057718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Северск</w:t>
      </w:r>
      <w:r w:rsidR="00B356C7" w:rsidRPr="00577186">
        <w:rPr>
          <w:rFonts w:ascii="Times New Roman" w:hAnsi="Times New Roman" w:cs="Times New Roman"/>
          <w:sz w:val="28"/>
          <w:szCs w:val="28"/>
        </w:rPr>
        <w:t>ий</w:t>
      </w:r>
      <w:r w:rsidR="00AD516B" w:rsidRPr="00577186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AF14A3" w:rsidRPr="00577186">
        <w:rPr>
          <w:rFonts w:ascii="Times New Roman" w:hAnsi="Times New Roman" w:cs="Times New Roman"/>
          <w:sz w:val="28"/>
          <w:szCs w:val="28"/>
        </w:rPr>
        <w:t>_____________</w:t>
      </w:r>
      <w:r w:rsidR="00AD516B" w:rsidRPr="00577186">
        <w:rPr>
          <w:rFonts w:ascii="Times New Roman" w:hAnsi="Times New Roman" w:cs="Times New Roman"/>
          <w:sz w:val="28"/>
          <w:szCs w:val="28"/>
        </w:rPr>
        <w:t xml:space="preserve"> года «Об утверждении порядка по </w:t>
      </w:r>
      <w:r w:rsidR="00AF14A3" w:rsidRPr="00577186">
        <w:rPr>
          <w:sz w:val="28"/>
          <w:szCs w:val="28"/>
        </w:rPr>
        <w:t>предоставления субсидий гражданам, ведущим личное подсобное хозяйство, крестьянским (фермерским) хозяйствам, 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Северский район</w:t>
      </w:r>
      <w:r w:rsidR="00AD516B" w:rsidRPr="00577186">
        <w:rPr>
          <w:rFonts w:ascii="Times New Roman" w:hAnsi="Times New Roman" w:cs="Times New Roman"/>
          <w:sz w:val="28"/>
          <w:szCs w:val="28"/>
        </w:rPr>
        <w:t xml:space="preserve">» </w:t>
      </w:r>
      <w:r w:rsidR="008B396C" w:rsidRPr="00577186">
        <w:rPr>
          <w:rFonts w:ascii="Times New Roman" w:hAnsi="Times New Roman" w:cs="Times New Roman"/>
          <w:sz w:val="28"/>
          <w:szCs w:val="28"/>
        </w:rPr>
        <w:t>(в действующей редакции)</w:t>
      </w:r>
      <w:r w:rsidR="00AD516B" w:rsidRPr="00577186">
        <w:rPr>
          <w:rFonts w:ascii="Times New Roman" w:hAnsi="Times New Roman" w:cs="Times New Roman"/>
          <w:sz w:val="28"/>
          <w:szCs w:val="28"/>
        </w:rPr>
        <w:t xml:space="preserve">(далее – Порядок), в целях реализации 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года №944, </w:t>
      </w:r>
      <w:r w:rsidR="008B396C" w:rsidRPr="00577186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 (далее – Соглашение) о нижеследующем:</w:t>
      </w:r>
    </w:p>
    <w:p w:rsidR="00B67BA9" w:rsidRDefault="00B67BA9" w:rsidP="00EF4B32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F4B32" w:rsidRDefault="00EF4B32" w:rsidP="00EF4B32">
      <w:pPr>
        <w:pStyle w:val="1"/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B67BA9" w:rsidRPr="00B67BA9" w:rsidRDefault="00B67BA9" w:rsidP="00B67BA9"/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Уполномоченным органом </w:t>
      </w:r>
      <w:r w:rsidR="00244E44" w:rsidRPr="00577186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Pr="00577186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EC4267" w:rsidRPr="0057718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район, </w:t>
      </w:r>
      <w:r w:rsidR="00DB4795" w:rsidRPr="00577186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являются с</w:t>
      </w:r>
      <w:r w:rsidR="0023128E" w:rsidRPr="00577186">
        <w:rPr>
          <w:rFonts w:ascii="Times New Roman" w:hAnsi="Times New Roman" w:cs="Times New Roman"/>
          <w:sz w:val="28"/>
          <w:szCs w:val="28"/>
        </w:rPr>
        <w:t>у</w:t>
      </w:r>
      <w:r w:rsidR="00DB4795" w:rsidRPr="00577186">
        <w:rPr>
          <w:rFonts w:ascii="Times New Roman" w:hAnsi="Times New Roman" w:cs="Times New Roman"/>
          <w:sz w:val="28"/>
          <w:szCs w:val="28"/>
        </w:rPr>
        <w:t>бвенции краевого бюджета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</w:r>
      <w:r w:rsidR="00244E44" w:rsidRPr="00577186">
        <w:rPr>
          <w:rFonts w:ascii="Times New Roman" w:hAnsi="Times New Roman" w:cs="Times New Roman"/>
          <w:sz w:val="28"/>
          <w:szCs w:val="28"/>
        </w:rPr>
        <w:t>. Субсидия предоставляется</w:t>
      </w:r>
      <w:r w:rsidR="00DB4795" w:rsidRPr="00577186">
        <w:rPr>
          <w:rFonts w:ascii="Times New Roman" w:hAnsi="Times New Roman" w:cs="Times New Roman"/>
          <w:sz w:val="28"/>
          <w:szCs w:val="28"/>
        </w:rPr>
        <w:t xml:space="preserve"> Получателю в целях возмещения части затрат на</w:t>
      </w:r>
      <w:r w:rsidR="00AF14A3" w:rsidRPr="00577186"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____________________________________________________________________________________________________________________________________</w:t>
      </w:r>
      <w:r w:rsidR="00B67BA9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DB4795" w:rsidRPr="00577186">
        <w:rPr>
          <w:rFonts w:ascii="Times New Roman" w:hAnsi="Times New Roman" w:cs="Times New Roman"/>
          <w:sz w:val="28"/>
          <w:szCs w:val="28"/>
        </w:rPr>
        <w:t xml:space="preserve"> (далее – субсидия)</w:t>
      </w:r>
      <w:r w:rsidR="00A90CD7" w:rsidRPr="00577186">
        <w:rPr>
          <w:rFonts w:ascii="Times New Roman" w:hAnsi="Times New Roman" w:cs="Times New Roman"/>
          <w:sz w:val="28"/>
          <w:szCs w:val="28"/>
        </w:rPr>
        <w:t>.</w:t>
      </w:r>
    </w:p>
    <w:p w:rsidR="00EF4B32" w:rsidRPr="00577186" w:rsidRDefault="00EF4B32" w:rsidP="00A90CD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1.2. Субсидия предоставляется Получателю в соответствии с объемами</w:t>
      </w:r>
    </w:p>
    <w:p w:rsidR="00EF4B32" w:rsidRPr="00577186" w:rsidRDefault="00EF4B32" w:rsidP="00A90CD7">
      <w:pPr>
        <w:pStyle w:val="a4"/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финансирования, предусмотренными на реализацию</w:t>
      </w:r>
      <w:r w:rsidR="00A90CD7" w:rsidRPr="00577186">
        <w:rPr>
          <w:rFonts w:ascii="Times New Roman" w:hAnsi="Times New Roman" w:cs="Times New Roman"/>
          <w:sz w:val="28"/>
          <w:szCs w:val="28"/>
        </w:rPr>
        <w:t xml:space="preserve">   Программы, в пределах лимитов бюджетных обязательств и бюджетных ассигнований, доведенных Уполномоченному органу на соответствующие цели.</w:t>
      </w:r>
    </w:p>
    <w:p w:rsidR="00B67BA9" w:rsidRDefault="00B67BA9" w:rsidP="00A90CD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EF4B32" w:rsidRPr="00577186" w:rsidRDefault="00EF4B32" w:rsidP="00A90CD7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1.3. Предоставление субсидии осуществляется путем перечисления</w:t>
      </w:r>
    </w:p>
    <w:p w:rsidR="00EF4B32" w:rsidRPr="00577186" w:rsidRDefault="00EF4B32" w:rsidP="00EF4B32">
      <w:pPr>
        <w:pStyle w:val="a4"/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средств в размере</w:t>
      </w:r>
      <w:r w:rsidR="00A90CD7"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AF14A3" w:rsidRPr="00577186">
        <w:rPr>
          <w:rFonts w:ascii="Times New Roman" w:hAnsi="Times New Roman" w:cs="Times New Roman"/>
          <w:sz w:val="28"/>
          <w:szCs w:val="28"/>
        </w:rPr>
        <w:t>________________</w:t>
      </w:r>
      <w:r w:rsidR="00B67BA9">
        <w:rPr>
          <w:rFonts w:ascii="Times New Roman" w:hAnsi="Times New Roman" w:cs="Times New Roman"/>
          <w:sz w:val="28"/>
          <w:szCs w:val="28"/>
        </w:rPr>
        <w:t>____________</w:t>
      </w:r>
      <w:r w:rsidR="00A90CD7"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A90CD7" w:rsidRPr="00577186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AF14A3" w:rsidRPr="005771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___________________________________________________________________________________________________) рублей ______копеек</w:t>
      </w:r>
      <w:r w:rsidRPr="00577186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A90CD7"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Pr="00577186">
        <w:rPr>
          <w:rFonts w:ascii="Times New Roman" w:hAnsi="Times New Roman" w:cs="Times New Roman"/>
          <w:sz w:val="28"/>
          <w:szCs w:val="28"/>
        </w:rPr>
        <w:t xml:space="preserve">и на условиях, установленных Порядком на </w:t>
      </w:r>
      <w:r w:rsidR="00A90CD7" w:rsidRPr="00577186">
        <w:rPr>
          <w:rFonts w:ascii="Times New Roman" w:hAnsi="Times New Roman" w:cs="Times New Roman"/>
          <w:sz w:val="28"/>
          <w:szCs w:val="28"/>
        </w:rPr>
        <w:t>счет</w:t>
      </w:r>
      <w:r w:rsidR="003F02E6"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A90CD7" w:rsidRPr="00577186">
        <w:rPr>
          <w:rFonts w:ascii="Times New Roman" w:hAnsi="Times New Roman" w:cs="Times New Roman"/>
          <w:sz w:val="28"/>
          <w:szCs w:val="28"/>
        </w:rPr>
        <w:t>№</w:t>
      </w:r>
      <w:r w:rsidR="0023128E"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="00AF14A3" w:rsidRPr="005771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577186">
        <w:rPr>
          <w:rFonts w:ascii="Times New Roman" w:hAnsi="Times New Roman" w:cs="Times New Roman"/>
          <w:sz w:val="28"/>
          <w:szCs w:val="28"/>
        </w:rPr>
        <w:t>.</w:t>
      </w:r>
    </w:p>
    <w:p w:rsidR="006776DD" w:rsidRPr="00577186" w:rsidRDefault="00EF4B32" w:rsidP="00401C45">
      <w:pPr>
        <w:pStyle w:val="a4"/>
        <w:rPr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EF4B32" w:rsidRPr="00577186" w:rsidRDefault="00EF4B32" w:rsidP="00F90C9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186">
        <w:rPr>
          <w:rFonts w:ascii="Times New Roman" w:hAnsi="Times New Roman" w:cs="Times New Roman"/>
          <w:b/>
          <w:sz w:val="28"/>
          <w:szCs w:val="28"/>
        </w:rPr>
        <w:t>2. Права и обязанности Сторон</w:t>
      </w:r>
    </w:p>
    <w:p w:rsidR="00FC0D37" w:rsidRPr="00577186" w:rsidRDefault="00FC0D37" w:rsidP="00FC0D37">
      <w:pPr>
        <w:rPr>
          <w:sz w:val="28"/>
          <w:szCs w:val="28"/>
        </w:rPr>
      </w:pP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2.1. Уполномоченный орган: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2.1.1. Предоставляет субсидию в соответствии с разделом 1 настоящего Соглашения.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2.1.2. Осуществляет самостоятельно или с органами государственного финансового контроля в пределах установленной компетенции в соответствии с законодательством Российской Федерации проверку соблюдения Получателем условий, целей и порядка предоставления субсидий.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2.1.</w:t>
      </w:r>
      <w:r w:rsidR="00FD671F" w:rsidRPr="00577186">
        <w:rPr>
          <w:rFonts w:ascii="Times New Roman" w:hAnsi="Times New Roman" w:cs="Times New Roman"/>
          <w:sz w:val="28"/>
          <w:szCs w:val="28"/>
        </w:rPr>
        <w:t>3</w:t>
      </w:r>
      <w:r w:rsidRPr="00577186">
        <w:rPr>
          <w:rFonts w:ascii="Times New Roman" w:hAnsi="Times New Roman" w:cs="Times New Roman"/>
          <w:sz w:val="28"/>
          <w:szCs w:val="28"/>
        </w:rPr>
        <w:t>. Вправе в установленном порядке запрашивать и получать от Получателя информацию и документы, предусмотренные Порядком и настоящим Соглашением, в связи с реализацией настоящего Соглашения.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2.1.</w:t>
      </w:r>
      <w:r w:rsidR="006776DD" w:rsidRPr="00577186">
        <w:rPr>
          <w:rFonts w:ascii="Times New Roman" w:hAnsi="Times New Roman" w:cs="Times New Roman"/>
          <w:sz w:val="28"/>
          <w:szCs w:val="28"/>
        </w:rPr>
        <w:t>4</w:t>
      </w:r>
      <w:r w:rsidRPr="00577186">
        <w:rPr>
          <w:rFonts w:ascii="Times New Roman" w:hAnsi="Times New Roman" w:cs="Times New Roman"/>
          <w:sz w:val="28"/>
          <w:szCs w:val="28"/>
        </w:rPr>
        <w:t>. Информирует и консультирует Получателя по вопросам использования субсидии.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2.1.</w:t>
      </w:r>
      <w:r w:rsidR="00CB3044" w:rsidRPr="00577186">
        <w:rPr>
          <w:rFonts w:ascii="Times New Roman" w:hAnsi="Times New Roman" w:cs="Times New Roman"/>
          <w:sz w:val="28"/>
          <w:szCs w:val="28"/>
        </w:rPr>
        <w:t>5</w:t>
      </w:r>
      <w:r w:rsidRPr="00577186">
        <w:rPr>
          <w:rFonts w:ascii="Times New Roman" w:hAnsi="Times New Roman" w:cs="Times New Roman"/>
          <w:sz w:val="28"/>
          <w:szCs w:val="28"/>
        </w:rPr>
        <w:t>. В случае установления факта(</w:t>
      </w:r>
      <w:proofErr w:type="spellStart"/>
      <w:r w:rsidRPr="00577186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577186">
        <w:rPr>
          <w:rFonts w:ascii="Times New Roman" w:hAnsi="Times New Roman" w:cs="Times New Roman"/>
          <w:sz w:val="28"/>
          <w:szCs w:val="28"/>
        </w:rPr>
        <w:t>) нарушения Получателем целей и условий предоставления субсидии, или получения от органа государственного финансового контроля информации о факте(ах) указанных нарушений</w:t>
      </w:r>
      <w:r w:rsidR="00CB3044" w:rsidRPr="00577186">
        <w:rPr>
          <w:rFonts w:ascii="Times New Roman" w:hAnsi="Times New Roman" w:cs="Times New Roman"/>
          <w:sz w:val="28"/>
          <w:szCs w:val="28"/>
        </w:rPr>
        <w:t>,</w:t>
      </w:r>
      <w:r w:rsidRPr="00577186">
        <w:rPr>
          <w:rFonts w:ascii="Times New Roman" w:hAnsi="Times New Roman" w:cs="Times New Roman"/>
          <w:sz w:val="28"/>
          <w:szCs w:val="28"/>
        </w:rPr>
        <w:t xml:space="preserve"> направляет Получателю требование об обеспечении возврата субсидии в  бюджет</w:t>
      </w:r>
      <w:r w:rsidR="00CB3044" w:rsidRPr="005771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 w:rsidRPr="00577186">
        <w:rPr>
          <w:rFonts w:ascii="Times New Roman" w:hAnsi="Times New Roman" w:cs="Times New Roman"/>
          <w:sz w:val="28"/>
          <w:szCs w:val="28"/>
        </w:rPr>
        <w:t>, а также требование об устранении фактов нарушения Получателем целей и условий предоставления субсидии в размере и сроки, определенные в указанном требовании, в соответствии с Порядком.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При нарушении Получателем срока возврата субсидии Уполномоченный орган в течение</w:t>
      </w:r>
      <w:r w:rsidR="003D2A5A" w:rsidRPr="00577186">
        <w:rPr>
          <w:rFonts w:ascii="Times New Roman" w:hAnsi="Times New Roman" w:cs="Times New Roman"/>
          <w:sz w:val="28"/>
          <w:szCs w:val="28"/>
        </w:rPr>
        <w:t xml:space="preserve"> 14 </w:t>
      </w:r>
      <w:r w:rsidRPr="00577186">
        <w:rPr>
          <w:rFonts w:ascii="Times New Roman" w:hAnsi="Times New Roman" w:cs="Times New Roman"/>
          <w:sz w:val="28"/>
          <w:szCs w:val="28"/>
        </w:rPr>
        <w:t>календарных дней принимает меры по взысканию указанных средств в доход бюджета</w:t>
      </w:r>
      <w:r w:rsidR="007F4812" w:rsidRPr="005771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</w:t>
      </w:r>
      <w:r w:rsidRPr="00577186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2.1.</w:t>
      </w:r>
      <w:r w:rsidR="007F4812" w:rsidRPr="00577186">
        <w:rPr>
          <w:rFonts w:ascii="Times New Roman" w:hAnsi="Times New Roman" w:cs="Times New Roman"/>
          <w:sz w:val="28"/>
          <w:szCs w:val="28"/>
        </w:rPr>
        <w:t>6</w:t>
      </w:r>
      <w:r w:rsidRPr="00577186">
        <w:rPr>
          <w:rFonts w:ascii="Times New Roman" w:hAnsi="Times New Roman" w:cs="Times New Roman"/>
          <w:sz w:val="28"/>
          <w:szCs w:val="28"/>
        </w:rPr>
        <w:t>. В пределах компетенции осуществляет иные мероприятия, направленные на реализацию настоящего Соглашения.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2.2. Получатель обязуется: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2.2.1. Соблюдать условия предоставления субсидии, предусмотренные Порядком.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2.2.2. Для получения субсидий предоставлять в Уполномоченный орган соответствующие документы, предусмотренные Порядком.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2.2.3. Представлять информацию и документы, предусмотренные Порядком и настоящим Соглашением, по запросам Уполномоченного органа в связи с реализацией настоящего Соглашения.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2.2.5. В случае получения от Уполномоченного органа требования в соответствии с пунктом 2.1.</w:t>
      </w:r>
      <w:r w:rsidR="007F4812" w:rsidRPr="00577186">
        <w:rPr>
          <w:rFonts w:ascii="Times New Roman" w:hAnsi="Times New Roman" w:cs="Times New Roman"/>
          <w:sz w:val="28"/>
          <w:szCs w:val="28"/>
        </w:rPr>
        <w:t>5</w:t>
      </w:r>
      <w:r w:rsidRPr="00577186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 xml:space="preserve">2.2.5.1. Устранять факт(ы) нарушения целей и условий предоставления </w:t>
      </w:r>
      <w:r w:rsidRPr="00577186">
        <w:rPr>
          <w:rFonts w:ascii="Times New Roman" w:hAnsi="Times New Roman" w:cs="Times New Roman"/>
          <w:sz w:val="28"/>
          <w:szCs w:val="28"/>
        </w:rPr>
        <w:lastRenderedPageBreak/>
        <w:t>субсидии в сроки, определенные в указанном требовании.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2.2.5.2. Возвращать в бюджет</w:t>
      </w:r>
      <w:r w:rsidR="007F4812" w:rsidRPr="005771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 w:rsidRPr="00577186">
        <w:rPr>
          <w:rFonts w:ascii="Times New Roman" w:hAnsi="Times New Roman" w:cs="Times New Roman"/>
          <w:sz w:val="28"/>
          <w:szCs w:val="28"/>
        </w:rPr>
        <w:t xml:space="preserve"> субсидию в размере и в сроки, определенные в указанном требовании.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2.2.</w:t>
      </w:r>
      <w:r w:rsidR="007F4812" w:rsidRPr="00577186">
        <w:rPr>
          <w:rFonts w:ascii="Times New Roman" w:hAnsi="Times New Roman" w:cs="Times New Roman"/>
          <w:sz w:val="28"/>
          <w:szCs w:val="28"/>
        </w:rPr>
        <w:t>6</w:t>
      </w:r>
      <w:r w:rsidRPr="00577186">
        <w:rPr>
          <w:rFonts w:ascii="Times New Roman" w:hAnsi="Times New Roman" w:cs="Times New Roman"/>
          <w:sz w:val="28"/>
          <w:szCs w:val="28"/>
        </w:rPr>
        <w:t>. Не приобретать за счет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субсидии иных оп</w:t>
      </w:r>
      <w:r w:rsidR="003D2A5A" w:rsidRPr="00577186">
        <w:rPr>
          <w:rFonts w:ascii="Times New Roman" w:hAnsi="Times New Roman" w:cs="Times New Roman"/>
          <w:sz w:val="28"/>
          <w:szCs w:val="28"/>
        </w:rPr>
        <w:t xml:space="preserve">ераций, определенных Порядком. 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2.2.</w:t>
      </w:r>
      <w:r w:rsidR="007F4812" w:rsidRPr="00577186">
        <w:rPr>
          <w:rFonts w:ascii="Times New Roman" w:hAnsi="Times New Roman" w:cs="Times New Roman"/>
          <w:sz w:val="28"/>
          <w:szCs w:val="28"/>
        </w:rPr>
        <w:t>7</w:t>
      </w:r>
      <w:r w:rsidRPr="00577186">
        <w:rPr>
          <w:rFonts w:ascii="Times New Roman" w:hAnsi="Times New Roman" w:cs="Times New Roman"/>
          <w:sz w:val="28"/>
          <w:szCs w:val="28"/>
        </w:rPr>
        <w:t>. Соблюдать иные условия, предусмотренные Порядком.</w:t>
      </w:r>
    </w:p>
    <w:p w:rsidR="00EF4B32" w:rsidRPr="00577186" w:rsidRDefault="00EF4B32" w:rsidP="00EF4B32">
      <w:pPr>
        <w:pStyle w:val="1"/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3.1.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условиями настоящего Соглашения.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3.2. Получатель несет ответственность за достоверность документов, предоставленных в Уполномоченный орган с целью реализации настоящего Соглашения, в установленном законодательством Российской Федерации порядке.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3.3. Уполномоченный орган несет ответственность за осуществление расходов бюджета</w:t>
      </w:r>
      <w:r w:rsidR="007F4812" w:rsidRPr="005771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 w:rsidRPr="00577186">
        <w:rPr>
          <w:rFonts w:ascii="Times New Roman" w:hAnsi="Times New Roman" w:cs="Times New Roman"/>
          <w:sz w:val="28"/>
          <w:szCs w:val="28"/>
        </w:rPr>
        <w:t>, направляемых на выплату Субсидий, в соответствии с законодательством Российской Федерации.</w:t>
      </w:r>
    </w:p>
    <w:p w:rsidR="00AF2050" w:rsidRPr="00577186" w:rsidRDefault="00AF2050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3.4. Получатель субсидии, перешедший на специальный налоговый режим «Налог на профессиональный доход», обязуется соблюсти минимальный срок применения специального налогового режима в течении определенного периода с даты получения субсидии:</w:t>
      </w:r>
    </w:p>
    <w:p w:rsidR="00AF2050" w:rsidRPr="00577186" w:rsidRDefault="00AF2050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60 месяцев при субсидировании строительства теплиц;</w:t>
      </w:r>
    </w:p>
    <w:p w:rsidR="00AF2050" w:rsidRPr="00577186" w:rsidRDefault="00AF2050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36 месяцев при субсидировании приобретения животных;</w:t>
      </w:r>
    </w:p>
    <w:p w:rsidR="00AF2050" w:rsidRPr="00577186" w:rsidRDefault="00AF2050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 xml:space="preserve">12 месяцев по </w:t>
      </w:r>
      <w:proofErr w:type="gramStart"/>
      <w:r w:rsidRPr="00577186">
        <w:rPr>
          <w:rFonts w:ascii="Times New Roman" w:hAnsi="Times New Roman" w:cs="Times New Roman"/>
          <w:sz w:val="28"/>
          <w:szCs w:val="28"/>
        </w:rPr>
        <w:t>иным  направлениям</w:t>
      </w:r>
      <w:proofErr w:type="gramEnd"/>
      <w:r w:rsidRPr="00577186">
        <w:rPr>
          <w:rFonts w:ascii="Times New Roman" w:hAnsi="Times New Roman" w:cs="Times New Roman"/>
          <w:sz w:val="28"/>
          <w:szCs w:val="28"/>
        </w:rPr>
        <w:t xml:space="preserve"> субсидирования.</w:t>
      </w:r>
    </w:p>
    <w:p w:rsidR="00424473" w:rsidRPr="00577186" w:rsidRDefault="00EF4B32" w:rsidP="00382A61">
      <w:pPr>
        <w:ind w:right="289"/>
        <w:rPr>
          <w:rFonts w:ascii="Times New Roman" w:hAnsi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 xml:space="preserve">3.4. </w:t>
      </w:r>
      <w:r w:rsidR="00424473" w:rsidRPr="00577186">
        <w:rPr>
          <w:rFonts w:ascii="Times New Roman" w:hAnsi="Times New Roman"/>
          <w:sz w:val="28"/>
          <w:szCs w:val="28"/>
        </w:rPr>
        <w:t>В случае нарушения Получателем условий, установленных при предоставлении субсидий, выявленного по фактам проверок, проведенных Уполномоченным органом и (или) органом государственного финансового контроля, сумма перечисленной субсидии подлежит возврату Получателем в бюджет</w:t>
      </w:r>
      <w:r w:rsidR="007F4812" w:rsidRPr="00577186">
        <w:rPr>
          <w:rFonts w:ascii="Times New Roman" w:hAnsi="Times New Roman"/>
          <w:sz w:val="28"/>
          <w:szCs w:val="28"/>
        </w:rPr>
        <w:t xml:space="preserve"> муниципального образования Северский район,</w:t>
      </w:r>
      <w:r w:rsidR="00424473" w:rsidRPr="00577186">
        <w:rPr>
          <w:rFonts w:ascii="Times New Roman" w:hAnsi="Times New Roman"/>
          <w:sz w:val="28"/>
          <w:szCs w:val="28"/>
        </w:rPr>
        <w:t xml:space="preserve"> в соответствии с постановлением администрации муниципального образования Северский район от </w:t>
      </w:r>
      <w:r w:rsidR="00382A61" w:rsidRPr="00577186">
        <w:rPr>
          <w:rFonts w:ascii="Times New Roman" w:hAnsi="Times New Roman"/>
          <w:sz w:val="28"/>
          <w:szCs w:val="28"/>
        </w:rPr>
        <w:t>____________________________</w:t>
      </w:r>
      <w:r w:rsidR="00424473" w:rsidRPr="00577186">
        <w:rPr>
          <w:rFonts w:ascii="Times New Roman" w:hAnsi="Times New Roman"/>
          <w:sz w:val="28"/>
          <w:szCs w:val="28"/>
        </w:rPr>
        <w:t xml:space="preserve"> года № </w:t>
      </w:r>
      <w:r w:rsidR="00382A61" w:rsidRPr="00577186">
        <w:rPr>
          <w:rFonts w:ascii="Times New Roman" w:hAnsi="Times New Roman"/>
          <w:sz w:val="28"/>
          <w:szCs w:val="28"/>
        </w:rPr>
        <w:t>______________________</w:t>
      </w:r>
      <w:r w:rsidR="00424473" w:rsidRPr="00577186">
        <w:rPr>
          <w:rFonts w:ascii="Times New Roman" w:hAnsi="Times New Roman"/>
          <w:sz w:val="28"/>
          <w:szCs w:val="28"/>
        </w:rPr>
        <w:t xml:space="preserve"> «Об утверждении порядка </w:t>
      </w:r>
      <w:r w:rsidR="00382A61" w:rsidRPr="00577186">
        <w:rPr>
          <w:sz w:val="28"/>
          <w:szCs w:val="28"/>
        </w:rPr>
        <w:t xml:space="preserve">предоставления субсидий гражданам, ведущим личное подсобное хозяйство, крестьянским (фермерским) хозяйствам, 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Северский район» </w:t>
      </w:r>
      <w:r w:rsidR="00424473" w:rsidRPr="00577186">
        <w:rPr>
          <w:rFonts w:ascii="Times New Roman" w:hAnsi="Times New Roman"/>
          <w:sz w:val="28"/>
          <w:szCs w:val="28"/>
        </w:rPr>
        <w:t>(</w:t>
      </w:r>
      <w:r w:rsidR="007F4812" w:rsidRPr="00577186">
        <w:rPr>
          <w:rFonts w:ascii="Times New Roman" w:hAnsi="Times New Roman"/>
          <w:sz w:val="28"/>
          <w:szCs w:val="28"/>
        </w:rPr>
        <w:t>в действующей редакции</w:t>
      </w:r>
      <w:r w:rsidR="00424473" w:rsidRPr="00577186">
        <w:rPr>
          <w:rFonts w:ascii="Times New Roman" w:hAnsi="Times New Roman"/>
          <w:sz w:val="28"/>
          <w:szCs w:val="28"/>
        </w:rPr>
        <w:t>).</w:t>
      </w:r>
    </w:p>
    <w:p w:rsidR="00424473" w:rsidRPr="00577186" w:rsidRDefault="00424473" w:rsidP="00424473">
      <w:pPr>
        <w:ind w:firstLine="709"/>
        <w:contextualSpacing/>
        <w:rPr>
          <w:sz w:val="28"/>
          <w:szCs w:val="28"/>
        </w:rPr>
      </w:pPr>
      <w:r w:rsidRPr="00577186">
        <w:rPr>
          <w:rFonts w:ascii="Times New Roman" w:hAnsi="Times New Roman"/>
          <w:sz w:val="28"/>
          <w:szCs w:val="28"/>
        </w:rPr>
        <w:t>3.5. Иные меры ответственности, установленные Порядком, не предусмотрены.</w:t>
      </w:r>
    </w:p>
    <w:p w:rsidR="00EF4B32" w:rsidRPr="00577186" w:rsidRDefault="00EF4B32" w:rsidP="00EF4B32">
      <w:pPr>
        <w:pStyle w:val="1"/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lastRenderedPageBreak/>
        <w:t>4. Дополнительные условия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 xml:space="preserve">4.1. Получатель дает согласие </w:t>
      </w:r>
      <w:r w:rsidR="00AF2050" w:rsidRPr="00577186">
        <w:rPr>
          <w:rFonts w:ascii="Times New Roman" w:hAnsi="Times New Roman" w:cs="Times New Roman"/>
          <w:sz w:val="28"/>
          <w:szCs w:val="28"/>
        </w:rPr>
        <w:t>у</w:t>
      </w:r>
      <w:r w:rsidRPr="00577186">
        <w:rPr>
          <w:rFonts w:ascii="Times New Roman" w:hAnsi="Times New Roman" w:cs="Times New Roman"/>
          <w:sz w:val="28"/>
          <w:szCs w:val="28"/>
        </w:rPr>
        <w:t>полномоченному органу на автоматизированную, а также без использования средств автоматизации обработку персональных данных в соответствии с Федеральным законом от 27 июля 2006 г. N 152-ФЗ "О персональных данных", иными нормативными правовыми актами Российской Федерации и Краснодарского края.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 xml:space="preserve">4.2. Получатель дает согласие на осуществление Уполномоченным органом и органами государственного (муниципального) финансового контроля проверок соблюдения условий, целей и порядка предоставления субсидии. </w:t>
      </w:r>
    </w:p>
    <w:p w:rsidR="00EF4B32" w:rsidRPr="00577186" w:rsidRDefault="00EF4B32" w:rsidP="00EF4B32">
      <w:pPr>
        <w:pStyle w:val="1"/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5. Порядок разрешения споров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5.1. Все споры и разногласия, которые могут возникнуть между Сторонами по настоящему Соглашению, разрешаются путем переговоров.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 xml:space="preserve">5.2. В случае </w:t>
      </w:r>
      <w:proofErr w:type="spellStart"/>
      <w:r w:rsidRPr="0057718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577186">
        <w:rPr>
          <w:rFonts w:ascii="Times New Roman" w:hAnsi="Times New Roman" w:cs="Times New Roman"/>
          <w:sz w:val="28"/>
          <w:szCs w:val="28"/>
        </w:rPr>
        <w:t xml:space="preserve"> Сторонами согласия споры, возникшие между Сторонами, рассматриваются в установленном законодательством порядке в Арбитражном суде Краснодарского края.</w:t>
      </w:r>
    </w:p>
    <w:p w:rsidR="00B67BA9" w:rsidRDefault="00B67BA9" w:rsidP="00EF4B32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F4B32" w:rsidRPr="00577186" w:rsidRDefault="00EF4B32" w:rsidP="00EF4B32">
      <w:pPr>
        <w:pStyle w:val="1"/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6. Прочие условия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6.1. Соглашение составлено в двух экземплярах, имеющих равную юридическую силу, по 1 (одному) экземпляру для каждой из Сторон.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6.2. Настоящее соглашение вступает в силу со дня его подписания Сторонами и действует до исполнения Сторонами всех обязательств по Соглашению.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6.3. Изменения и дополнения к настоящему Соглашению считаются действительными, если они совершены в письменной форме и подписаны Сторонами.</w:t>
      </w: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6.4. Изменение настоящего Соглашения, осуществляется по соглашению Сторон и оформляется в виде дополнительного соглашения к настоящему Соглашению</w:t>
      </w:r>
      <w:r w:rsidR="00424473" w:rsidRPr="00577186">
        <w:rPr>
          <w:rFonts w:ascii="Times New Roman" w:hAnsi="Times New Roman" w:cs="Times New Roman"/>
          <w:sz w:val="28"/>
          <w:szCs w:val="28"/>
        </w:rPr>
        <w:t>.</w:t>
      </w:r>
      <w:r w:rsidRPr="00577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1CD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6.5.</w:t>
      </w:r>
      <w:r w:rsidR="007F4812" w:rsidRPr="00577186">
        <w:rPr>
          <w:rFonts w:ascii="Times New Roman" w:hAnsi="Times New Roman" w:cs="Times New Roman"/>
          <w:sz w:val="28"/>
          <w:szCs w:val="28"/>
        </w:rPr>
        <w:t xml:space="preserve"> </w:t>
      </w:r>
      <w:r w:rsidRPr="00577186">
        <w:rPr>
          <w:rFonts w:ascii="Times New Roman" w:hAnsi="Times New Roman" w:cs="Times New Roman"/>
          <w:sz w:val="28"/>
          <w:szCs w:val="28"/>
        </w:rPr>
        <w:t xml:space="preserve"> Расторжение настоящего Соглашени</w:t>
      </w:r>
      <w:r w:rsidR="007F4812" w:rsidRPr="00577186">
        <w:rPr>
          <w:rFonts w:ascii="Times New Roman" w:hAnsi="Times New Roman" w:cs="Times New Roman"/>
          <w:sz w:val="28"/>
          <w:szCs w:val="28"/>
        </w:rPr>
        <w:t xml:space="preserve">я возможно в случае </w:t>
      </w:r>
      <w:r w:rsidRPr="00577186">
        <w:rPr>
          <w:rFonts w:ascii="Times New Roman" w:hAnsi="Times New Roman" w:cs="Times New Roman"/>
          <w:sz w:val="28"/>
          <w:szCs w:val="28"/>
        </w:rPr>
        <w:t xml:space="preserve">нарушения Получателем порядка, целей и условий предоставления Субсидии, установленных </w:t>
      </w:r>
      <w:r w:rsidR="007F4812" w:rsidRPr="00577186">
        <w:rPr>
          <w:rFonts w:ascii="Times New Roman" w:hAnsi="Times New Roman" w:cs="Times New Roman"/>
          <w:sz w:val="28"/>
          <w:szCs w:val="28"/>
        </w:rPr>
        <w:t>Порядком</w:t>
      </w:r>
      <w:r w:rsidRPr="00577186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7F4812" w:rsidRPr="00577186">
        <w:rPr>
          <w:rFonts w:ascii="Times New Roman" w:hAnsi="Times New Roman" w:cs="Times New Roman"/>
          <w:sz w:val="28"/>
          <w:szCs w:val="28"/>
        </w:rPr>
        <w:t>.</w:t>
      </w:r>
    </w:p>
    <w:p w:rsidR="00B67BA9" w:rsidRDefault="00B67BA9" w:rsidP="00EF4B32">
      <w:pPr>
        <w:rPr>
          <w:rFonts w:ascii="Times New Roman" w:hAnsi="Times New Roman" w:cs="Times New Roman"/>
          <w:sz w:val="28"/>
          <w:szCs w:val="28"/>
        </w:rPr>
      </w:pPr>
    </w:p>
    <w:p w:rsidR="00B67BA9" w:rsidRDefault="00B67BA9" w:rsidP="00EF4B32">
      <w:pPr>
        <w:rPr>
          <w:rFonts w:ascii="Times New Roman" w:hAnsi="Times New Roman" w:cs="Times New Roman"/>
          <w:sz w:val="28"/>
          <w:szCs w:val="28"/>
        </w:rPr>
      </w:pPr>
    </w:p>
    <w:p w:rsidR="00B67BA9" w:rsidRDefault="00B67BA9" w:rsidP="00EF4B32">
      <w:pPr>
        <w:rPr>
          <w:rFonts w:ascii="Times New Roman" w:hAnsi="Times New Roman" w:cs="Times New Roman"/>
          <w:sz w:val="28"/>
          <w:szCs w:val="28"/>
        </w:rPr>
      </w:pPr>
    </w:p>
    <w:p w:rsidR="00B67BA9" w:rsidRDefault="00B67BA9" w:rsidP="00EF4B32">
      <w:pPr>
        <w:rPr>
          <w:rFonts w:ascii="Times New Roman" w:hAnsi="Times New Roman" w:cs="Times New Roman"/>
          <w:sz w:val="28"/>
          <w:szCs w:val="28"/>
        </w:rPr>
      </w:pPr>
    </w:p>
    <w:p w:rsidR="00B67BA9" w:rsidRDefault="00B67BA9" w:rsidP="00EF4B32">
      <w:pPr>
        <w:rPr>
          <w:rFonts w:ascii="Times New Roman" w:hAnsi="Times New Roman" w:cs="Times New Roman"/>
          <w:sz w:val="28"/>
          <w:szCs w:val="28"/>
        </w:rPr>
      </w:pPr>
    </w:p>
    <w:p w:rsidR="00B67BA9" w:rsidRDefault="00B67BA9" w:rsidP="00EF4B32">
      <w:pPr>
        <w:rPr>
          <w:rFonts w:ascii="Times New Roman" w:hAnsi="Times New Roman" w:cs="Times New Roman"/>
          <w:sz w:val="28"/>
          <w:szCs w:val="28"/>
        </w:rPr>
      </w:pPr>
    </w:p>
    <w:p w:rsidR="00B67BA9" w:rsidRDefault="00B67BA9" w:rsidP="00EF4B32">
      <w:pPr>
        <w:rPr>
          <w:rFonts w:ascii="Times New Roman" w:hAnsi="Times New Roman" w:cs="Times New Roman"/>
          <w:sz w:val="28"/>
          <w:szCs w:val="28"/>
        </w:rPr>
      </w:pPr>
    </w:p>
    <w:p w:rsidR="00B67BA9" w:rsidRDefault="00B67BA9" w:rsidP="00EF4B32">
      <w:pPr>
        <w:rPr>
          <w:rFonts w:ascii="Times New Roman" w:hAnsi="Times New Roman" w:cs="Times New Roman"/>
          <w:sz w:val="28"/>
          <w:szCs w:val="28"/>
        </w:rPr>
      </w:pPr>
    </w:p>
    <w:p w:rsidR="00B67BA9" w:rsidRDefault="00B67BA9" w:rsidP="00EF4B32">
      <w:pPr>
        <w:rPr>
          <w:rFonts w:ascii="Times New Roman" w:hAnsi="Times New Roman" w:cs="Times New Roman"/>
          <w:sz w:val="28"/>
          <w:szCs w:val="28"/>
        </w:rPr>
      </w:pPr>
    </w:p>
    <w:p w:rsidR="00B67BA9" w:rsidRDefault="00B67BA9" w:rsidP="00EF4B32">
      <w:pPr>
        <w:rPr>
          <w:rFonts w:ascii="Times New Roman" w:hAnsi="Times New Roman" w:cs="Times New Roman"/>
          <w:sz w:val="28"/>
          <w:szCs w:val="28"/>
        </w:rPr>
      </w:pPr>
    </w:p>
    <w:p w:rsidR="00EF4B32" w:rsidRPr="00577186" w:rsidRDefault="00EF4B32" w:rsidP="00EF4B32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6.6. Стороны обязаны оповещать друг друга в письменной форме 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изменения.</w:t>
      </w:r>
    </w:p>
    <w:p w:rsidR="00B67BA9" w:rsidRDefault="00B67BA9" w:rsidP="00EF4B32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F4B32" w:rsidRPr="00577186" w:rsidRDefault="00EF4B32" w:rsidP="00EF4B32">
      <w:pPr>
        <w:pStyle w:val="1"/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7. Реквизиты, подписи Сторон</w:t>
      </w:r>
    </w:p>
    <w:tbl>
      <w:tblPr>
        <w:tblW w:w="99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4854"/>
        <w:gridCol w:w="4996"/>
      </w:tblGrid>
      <w:tr w:rsidR="00FC0D37" w:rsidRPr="00577186" w:rsidTr="00B4212A">
        <w:tc>
          <w:tcPr>
            <w:tcW w:w="4996" w:type="dxa"/>
            <w:gridSpan w:val="2"/>
            <w:shd w:val="clear" w:color="auto" w:fill="auto"/>
          </w:tcPr>
          <w:p w:rsidR="00FC0D37" w:rsidRPr="00577186" w:rsidRDefault="00FC0D37" w:rsidP="009C51A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186">
              <w:rPr>
                <w:rFonts w:ascii="Times New Roman" w:hAnsi="Times New Roman"/>
                <w:b/>
                <w:sz w:val="28"/>
                <w:szCs w:val="28"/>
              </w:rPr>
              <w:t>Уполномоченный орган</w:t>
            </w:r>
          </w:p>
          <w:p w:rsidR="00FC0D37" w:rsidRPr="00577186" w:rsidRDefault="00FC0D37" w:rsidP="009C5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186">
              <w:rPr>
                <w:rFonts w:ascii="Times New Roman" w:hAnsi="Times New Roman"/>
                <w:sz w:val="28"/>
                <w:szCs w:val="28"/>
              </w:rPr>
              <w:t>Администрация муниципального       образования Северский район</w:t>
            </w:r>
          </w:p>
        </w:tc>
        <w:tc>
          <w:tcPr>
            <w:tcW w:w="4996" w:type="dxa"/>
            <w:shd w:val="clear" w:color="auto" w:fill="auto"/>
          </w:tcPr>
          <w:p w:rsidR="00FC0D37" w:rsidRPr="00577186" w:rsidRDefault="00FC0D37" w:rsidP="007F481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7186">
              <w:rPr>
                <w:rFonts w:ascii="Times New Roman" w:hAnsi="Times New Roman"/>
                <w:b/>
                <w:sz w:val="28"/>
                <w:szCs w:val="28"/>
              </w:rPr>
              <w:t>Получатель</w:t>
            </w:r>
          </w:p>
          <w:p w:rsidR="00B4212A" w:rsidRPr="00577186" w:rsidRDefault="00B4212A" w:rsidP="00B9055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D37" w:rsidRPr="00577186" w:rsidRDefault="00FC0D37" w:rsidP="00B9055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0D37" w:rsidRPr="00577186" w:rsidTr="00B4212A">
        <w:trPr>
          <w:gridBefore w:val="1"/>
          <w:wBefore w:w="142" w:type="dxa"/>
        </w:trPr>
        <w:tc>
          <w:tcPr>
            <w:tcW w:w="4854" w:type="dxa"/>
            <w:shd w:val="clear" w:color="auto" w:fill="auto"/>
          </w:tcPr>
          <w:p w:rsidR="00FC0D37" w:rsidRPr="00577186" w:rsidRDefault="00FC0D37" w:rsidP="009C51A6">
            <w:pPr>
              <w:tabs>
                <w:tab w:val="left" w:pos="528"/>
              </w:tabs>
              <w:snapToGrid w:val="0"/>
              <w:ind w:right="301"/>
              <w:rPr>
                <w:rFonts w:ascii="Times New Roman" w:hAnsi="Times New Roman"/>
                <w:sz w:val="28"/>
                <w:szCs w:val="28"/>
              </w:rPr>
            </w:pPr>
          </w:p>
          <w:p w:rsidR="00FC0D37" w:rsidRPr="00577186" w:rsidRDefault="00FC0D37" w:rsidP="009C51A6">
            <w:pPr>
              <w:tabs>
                <w:tab w:val="left" w:pos="528"/>
              </w:tabs>
              <w:ind w:right="301"/>
              <w:rPr>
                <w:rFonts w:ascii="Times New Roman" w:hAnsi="Times New Roman"/>
                <w:sz w:val="28"/>
                <w:szCs w:val="28"/>
              </w:rPr>
            </w:pPr>
            <w:r w:rsidRPr="00577186">
              <w:rPr>
                <w:rFonts w:ascii="Times New Roman" w:hAnsi="Times New Roman"/>
                <w:sz w:val="28"/>
                <w:szCs w:val="28"/>
              </w:rPr>
              <w:t xml:space="preserve">Местонахождение (почтовый адрес): 353240, </w:t>
            </w:r>
            <w:proofErr w:type="spellStart"/>
            <w:r w:rsidRPr="00577186">
              <w:rPr>
                <w:rFonts w:ascii="Times New Roman" w:hAnsi="Times New Roman"/>
                <w:sz w:val="28"/>
                <w:szCs w:val="28"/>
              </w:rPr>
              <w:t>ст-ца</w:t>
            </w:r>
            <w:proofErr w:type="spellEnd"/>
            <w:r w:rsidRPr="005771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77186">
              <w:rPr>
                <w:rFonts w:ascii="Times New Roman" w:hAnsi="Times New Roman"/>
                <w:sz w:val="28"/>
                <w:szCs w:val="28"/>
              </w:rPr>
              <w:t xml:space="preserve">Северская,   </w:t>
            </w:r>
            <w:proofErr w:type="gramEnd"/>
            <w:r w:rsidRPr="00577186">
              <w:rPr>
                <w:rFonts w:ascii="Times New Roman" w:hAnsi="Times New Roman"/>
                <w:sz w:val="28"/>
                <w:szCs w:val="28"/>
              </w:rPr>
              <w:t xml:space="preserve">    ул. Ленина,69</w:t>
            </w:r>
          </w:p>
          <w:p w:rsidR="00FC0D37" w:rsidRPr="00577186" w:rsidRDefault="00FC0D37" w:rsidP="00FC0D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7186">
              <w:rPr>
                <w:rFonts w:ascii="Times New Roman" w:hAnsi="Times New Roman"/>
                <w:sz w:val="28"/>
                <w:szCs w:val="28"/>
              </w:rPr>
              <w:t>ИНН 2348014729, КПП 234801001                               ОКТМО 03643000,</w:t>
            </w:r>
          </w:p>
          <w:p w:rsidR="00B4212A" w:rsidRPr="00577186" w:rsidRDefault="00FC0D37" w:rsidP="00FC0D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7186">
              <w:rPr>
                <w:rFonts w:ascii="Times New Roman" w:hAnsi="Times New Roman"/>
                <w:sz w:val="28"/>
                <w:szCs w:val="28"/>
              </w:rPr>
              <w:t xml:space="preserve"> р/с 40204810003490000808</w:t>
            </w:r>
          </w:p>
          <w:p w:rsidR="00A55E5D" w:rsidRPr="00577186" w:rsidRDefault="00A55E5D" w:rsidP="00FC0D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55E5D" w:rsidRPr="00577186" w:rsidRDefault="00FC0D37" w:rsidP="00FC0D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7186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образования Северский район </w:t>
            </w:r>
          </w:p>
          <w:p w:rsidR="00F053D7" w:rsidRPr="00577186" w:rsidRDefault="00FC0D37" w:rsidP="00F053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7186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FC0D37" w:rsidRPr="00577186" w:rsidRDefault="00FC0D37" w:rsidP="00F053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7186">
              <w:rPr>
                <w:rFonts w:ascii="Times New Roman" w:hAnsi="Times New Roman"/>
                <w:sz w:val="28"/>
                <w:szCs w:val="28"/>
              </w:rPr>
              <w:t xml:space="preserve"> (подпись,  ФИО)</w:t>
            </w:r>
          </w:p>
        </w:tc>
        <w:tc>
          <w:tcPr>
            <w:tcW w:w="4996" w:type="dxa"/>
            <w:shd w:val="clear" w:color="auto" w:fill="auto"/>
          </w:tcPr>
          <w:p w:rsidR="00B4212A" w:rsidRPr="00577186" w:rsidRDefault="00B4212A" w:rsidP="005231FE">
            <w:pPr>
              <w:spacing w:after="14" w:line="322" w:lineRule="exact"/>
              <w:ind w:left="20" w:right="60" w:firstLine="0"/>
              <w:rPr>
                <w:rStyle w:val="a6"/>
                <w:sz w:val="28"/>
                <w:szCs w:val="28"/>
                <w:shd w:val="clear" w:color="auto" w:fill="FFFFFF"/>
              </w:rPr>
            </w:pPr>
          </w:p>
          <w:p w:rsidR="005231FE" w:rsidRPr="00577186" w:rsidRDefault="005231FE" w:rsidP="005231FE">
            <w:pPr>
              <w:spacing w:after="14" w:line="322" w:lineRule="exact"/>
              <w:ind w:left="20" w:right="60" w:firstLine="0"/>
              <w:rPr>
                <w:rStyle w:val="a6"/>
                <w:sz w:val="28"/>
                <w:szCs w:val="28"/>
              </w:rPr>
            </w:pPr>
          </w:p>
          <w:p w:rsidR="00FC0D37" w:rsidRPr="00577186" w:rsidRDefault="00FC0D37" w:rsidP="009C51A6">
            <w:pPr>
              <w:spacing w:after="14" w:line="322" w:lineRule="exact"/>
              <w:ind w:left="20" w:right="60"/>
              <w:rPr>
                <w:rStyle w:val="a6"/>
                <w:sz w:val="28"/>
                <w:szCs w:val="28"/>
              </w:rPr>
            </w:pPr>
          </w:p>
          <w:p w:rsidR="00FC0D37" w:rsidRPr="00577186" w:rsidRDefault="00FC0D37" w:rsidP="009C51A6">
            <w:pPr>
              <w:spacing w:after="14" w:line="322" w:lineRule="exact"/>
              <w:ind w:left="20" w:right="60"/>
              <w:rPr>
                <w:rStyle w:val="a6"/>
                <w:sz w:val="28"/>
                <w:szCs w:val="28"/>
              </w:rPr>
            </w:pPr>
          </w:p>
          <w:p w:rsidR="004C15E0" w:rsidRPr="00577186" w:rsidRDefault="004C15E0" w:rsidP="005231FE">
            <w:pPr>
              <w:pStyle w:val="a7"/>
              <w:spacing w:after="304" w:line="322" w:lineRule="exact"/>
              <w:ind w:left="20" w:right="60"/>
              <w:rPr>
                <w:rStyle w:val="a6"/>
                <w:sz w:val="28"/>
                <w:szCs w:val="28"/>
              </w:rPr>
            </w:pPr>
          </w:p>
          <w:p w:rsidR="00A55E5D" w:rsidRPr="00577186" w:rsidRDefault="00A55E5D" w:rsidP="00B4212A">
            <w:pPr>
              <w:pStyle w:val="a7"/>
              <w:spacing w:after="304" w:line="322" w:lineRule="exact"/>
              <w:ind w:left="20" w:right="60"/>
              <w:rPr>
                <w:rStyle w:val="a6"/>
                <w:sz w:val="28"/>
                <w:szCs w:val="28"/>
              </w:rPr>
            </w:pPr>
          </w:p>
          <w:p w:rsidR="00A55E5D" w:rsidRPr="00577186" w:rsidRDefault="00A55E5D" w:rsidP="00B4212A">
            <w:pPr>
              <w:pStyle w:val="a7"/>
              <w:spacing w:after="304" w:line="322" w:lineRule="exact"/>
              <w:ind w:left="20" w:right="60"/>
              <w:rPr>
                <w:rStyle w:val="a6"/>
                <w:sz w:val="28"/>
                <w:szCs w:val="28"/>
              </w:rPr>
            </w:pPr>
          </w:p>
          <w:p w:rsidR="00FC0D37" w:rsidRPr="00577186" w:rsidRDefault="00FC0D37" w:rsidP="00A55E5D">
            <w:pPr>
              <w:pStyle w:val="a7"/>
              <w:spacing w:after="304" w:line="322" w:lineRule="exact"/>
              <w:ind w:left="20" w:right="60"/>
              <w:rPr>
                <w:rFonts w:ascii="Times New Roman" w:hAnsi="Times New Roman"/>
                <w:sz w:val="28"/>
                <w:szCs w:val="28"/>
              </w:rPr>
            </w:pPr>
            <w:r w:rsidRPr="00577186">
              <w:rPr>
                <w:rStyle w:val="a6"/>
                <w:sz w:val="28"/>
                <w:szCs w:val="28"/>
              </w:rPr>
              <w:t>_______________</w:t>
            </w:r>
            <w:r w:rsidR="00A55E5D" w:rsidRPr="00577186">
              <w:rPr>
                <w:rStyle w:val="a6"/>
                <w:sz w:val="28"/>
                <w:szCs w:val="28"/>
              </w:rPr>
              <w:t>Ф.И.О.</w:t>
            </w:r>
          </w:p>
        </w:tc>
      </w:tr>
    </w:tbl>
    <w:p w:rsidR="000B0454" w:rsidRPr="00577186" w:rsidRDefault="000B0454" w:rsidP="000B0454">
      <w:pPr>
        <w:rPr>
          <w:rFonts w:ascii="Times New Roman" w:hAnsi="Times New Roman" w:cs="Times New Roman"/>
          <w:sz w:val="28"/>
          <w:szCs w:val="28"/>
        </w:rPr>
      </w:pPr>
    </w:p>
    <w:p w:rsidR="000B0454" w:rsidRDefault="000B0454" w:rsidP="000B0454">
      <w:pPr>
        <w:rPr>
          <w:rFonts w:ascii="Times New Roman" w:hAnsi="Times New Roman" w:cs="Times New Roman"/>
          <w:sz w:val="28"/>
          <w:szCs w:val="28"/>
        </w:rPr>
      </w:pPr>
    </w:p>
    <w:p w:rsidR="00B67BA9" w:rsidRPr="00577186" w:rsidRDefault="00B67BA9" w:rsidP="000B0454">
      <w:pPr>
        <w:rPr>
          <w:rFonts w:ascii="Times New Roman" w:hAnsi="Times New Roman" w:cs="Times New Roman"/>
          <w:sz w:val="28"/>
          <w:szCs w:val="28"/>
        </w:rPr>
      </w:pPr>
    </w:p>
    <w:p w:rsidR="000B0454" w:rsidRPr="00577186" w:rsidRDefault="000B0454" w:rsidP="000B0454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0B0454" w:rsidRPr="00577186" w:rsidRDefault="000B0454" w:rsidP="000B0454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>(начальник управления сельского, лесного</w:t>
      </w:r>
    </w:p>
    <w:p w:rsidR="000B0454" w:rsidRPr="00577186" w:rsidRDefault="000B0454" w:rsidP="000B0454">
      <w:pPr>
        <w:rPr>
          <w:rFonts w:ascii="Times New Roman" w:hAnsi="Times New Roman" w:cs="Times New Roman"/>
          <w:sz w:val="28"/>
          <w:szCs w:val="28"/>
        </w:rPr>
      </w:pPr>
      <w:r w:rsidRPr="00577186">
        <w:rPr>
          <w:rFonts w:ascii="Times New Roman" w:hAnsi="Times New Roman" w:cs="Times New Roman"/>
          <w:sz w:val="28"/>
          <w:szCs w:val="28"/>
        </w:rPr>
        <w:t xml:space="preserve">хозяйства и </w:t>
      </w:r>
      <w:proofErr w:type="gramStart"/>
      <w:r w:rsidRPr="00577186">
        <w:rPr>
          <w:rFonts w:ascii="Times New Roman" w:hAnsi="Times New Roman" w:cs="Times New Roman"/>
          <w:sz w:val="28"/>
          <w:szCs w:val="28"/>
        </w:rPr>
        <w:t xml:space="preserve">продовольствия)   </w:t>
      </w:r>
      <w:proofErr w:type="gramEnd"/>
      <w:r w:rsidRPr="0057718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67BA9">
        <w:rPr>
          <w:rFonts w:ascii="Times New Roman" w:hAnsi="Times New Roman" w:cs="Times New Roman"/>
          <w:sz w:val="28"/>
          <w:szCs w:val="28"/>
        </w:rPr>
        <w:t xml:space="preserve">     </w:t>
      </w:r>
      <w:r w:rsidRPr="0057718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577186">
        <w:rPr>
          <w:rFonts w:ascii="Times New Roman" w:hAnsi="Times New Roman" w:cs="Times New Roman"/>
          <w:sz w:val="28"/>
          <w:szCs w:val="28"/>
        </w:rPr>
        <w:t>А.Р.Наш</w:t>
      </w:r>
      <w:proofErr w:type="spellEnd"/>
    </w:p>
    <w:sectPr w:rsidR="000B0454" w:rsidRPr="0057718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E16" w:rsidRDefault="00FE6E16" w:rsidP="00B67BA9">
      <w:r>
        <w:separator/>
      </w:r>
    </w:p>
  </w:endnote>
  <w:endnote w:type="continuationSeparator" w:id="0">
    <w:p w:rsidR="00FE6E16" w:rsidRDefault="00FE6E16" w:rsidP="00B6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E16" w:rsidRDefault="00FE6E16" w:rsidP="00B67BA9">
      <w:r>
        <w:separator/>
      </w:r>
    </w:p>
  </w:footnote>
  <w:footnote w:type="continuationSeparator" w:id="0">
    <w:p w:rsidR="00FE6E16" w:rsidRDefault="00FE6E16" w:rsidP="00B67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4789721"/>
      <w:docPartObj>
        <w:docPartGallery w:val="Page Numbers (Top of Page)"/>
        <w:docPartUnique/>
      </w:docPartObj>
    </w:sdtPr>
    <w:sdtContent>
      <w:p w:rsidR="00B67BA9" w:rsidRDefault="00B67BA9">
        <w:pPr>
          <w:pStyle w:val="ac"/>
          <w:jc w:val="center"/>
        </w:pPr>
      </w:p>
    </w:sdtContent>
  </w:sdt>
  <w:p w:rsidR="00B67BA9" w:rsidRDefault="00B67BA9" w:rsidP="00B67BA9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C67"/>
    <w:rsid w:val="000952D6"/>
    <w:rsid w:val="000B0454"/>
    <w:rsid w:val="000C0B8E"/>
    <w:rsid w:val="00185442"/>
    <w:rsid w:val="00226616"/>
    <w:rsid w:val="0023128E"/>
    <w:rsid w:val="00244E44"/>
    <w:rsid w:val="00382A61"/>
    <w:rsid w:val="003D2A5A"/>
    <w:rsid w:val="003D33E4"/>
    <w:rsid w:val="003F02E6"/>
    <w:rsid w:val="00401C45"/>
    <w:rsid w:val="00424473"/>
    <w:rsid w:val="00472D1D"/>
    <w:rsid w:val="004C15E0"/>
    <w:rsid w:val="004D1DD4"/>
    <w:rsid w:val="00517718"/>
    <w:rsid w:val="005231FE"/>
    <w:rsid w:val="00577186"/>
    <w:rsid w:val="006661CD"/>
    <w:rsid w:val="006776DD"/>
    <w:rsid w:val="00690EC6"/>
    <w:rsid w:val="00693C67"/>
    <w:rsid w:val="006A0504"/>
    <w:rsid w:val="006C532D"/>
    <w:rsid w:val="007651A6"/>
    <w:rsid w:val="007669F6"/>
    <w:rsid w:val="007F4812"/>
    <w:rsid w:val="008471CD"/>
    <w:rsid w:val="008B396C"/>
    <w:rsid w:val="0092199D"/>
    <w:rsid w:val="009D2E97"/>
    <w:rsid w:val="00A12CBD"/>
    <w:rsid w:val="00A55E5D"/>
    <w:rsid w:val="00A90CD7"/>
    <w:rsid w:val="00AD516B"/>
    <w:rsid w:val="00AF14A3"/>
    <w:rsid w:val="00AF2050"/>
    <w:rsid w:val="00B26C0D"/>
    <w:rsid w:val="00B356C7"/>
    <w:rsid w:val="00B4212A"/>
    <w:rsid w:val="00B54136"/>
    <w:rsid w:val="00B67BA9"/>
    <w:rsid w:val="00B90558"/>
    <w:rsid w:val="00C06BF4"/>
    <w:rsid w:val="00C570CD"/>
    <w:rsid w:val="00CB3044"/>
    <w:rsid w:val="00D91B79"/>
    <w:rsid w:val="00D93352"/>
    <w:rsid w:val="00DA5781"/>
    <w:rsid w:val="00DB4795"/>
    <w:rsid w:val="00DC2B8E"/>
    <w:rsid w:val="00E15833"/>
    <w:rsid w:val="00EC4267"/>
    <w:rsid w:val="00EF14A8"/>
    <w:rsid w:val="00EF4B32"/>
    <w:rsid w:val="00F053D7"/>
    <w:rsid w:val="00F45DF3"/>
    <w:rsid w:val="00F90C95"/>
    <w:rsid w:val="00FC0D37"/>
    <w:rsid w:val="00FD671F"/>
    <w:rsid w:val="00FE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8A3F7"/>
  <w15:chartTrackingRefBased/>
  <w15:docId w15:val="{9EB7DE0C-532C-41AD-878C-227C061DA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4B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D91B7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headertext">
    <w:name w:val="headertext"/>
    <w:basedOn w:val="a"/>
    <w:rsid w:val="00D91B7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D91B7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F4B3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EF4B32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Мой"/>
    <w:basedOn w:val="a"/>
    <w:rsid w:val="003D2A5A"/>
    <w:pPr>
      <w:widowControl/>
      <w:autoSpaceDE/>
      <w:autoSpaceDN/>
      <w:adjustRightInd/>
      <w:ind w:firstLine="85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_"/>
    <w:rsid w:val="00FC0D37"/>
    <w:rPr>
      <w:rFonts w:ascii="Times New Roman" w:hAnsi="Times New Roman" w:cs="Times New Roman"/>
      <w:sz w:val="26"/>
      <w:szCs w:val="26"/>
      <w:u w:val="none"/>
    </w:rPr>
  </w:style>
  <w:style w:type="paragraph" w:styleId="a7">
    <w:name w:val="Body Text"/>
    <w:basedOn w:val="a"/>
    <w:link w:val="a8"/>
    <w:rsid w:val="00FC0D37"/>
    <w:pPr>
      <w:autoSpaceDN/>
      <w:adjustRightInd/>
      <w:spacing w:after="120"/>
      <w:ind w:firstLine="0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FC0D3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01">
    <w:name w:val="fontstyle01"/>
    <w:basedOn w:val="a0"/>
    <w:rsid w:val="006776DD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471C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71CD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39"/>
    <w:rsid w:val="003D3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B67BA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67BA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67BA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67BA9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4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59BA1-434F-4AC8-B2A0-C11DE4A9A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6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2021-05-28T09:49:00Z</cp:lastPrinted>
  <dcterms:created xsi:type="dcterms:W3CDTF">2020-06-18T05:10:00Z</dcterms:created>
  <dcterms:modified xsi:type="dcterms:W3CDTF">2021-05-28T09:49:00Z</dcterms:modified>
</cp:coreProperties>
</file>